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D8C1" w14:textId="0C71CC7F" w:rsidR="00A33721" w:rsidRPr="00A33721" w:rsidRDefault="00A33721" w:rsidP="00A33721">
      <w:pPr>
        <w:ind w:left="720" w:hanging="360"/>
        <w:jc w:val="center"/>
        <w:rPr>
          <w:rFonts w:ascii="Harrington" w:hAnsi="Harrington"/>
          <w:b/>
          <w:bCs/>
          <w:sz w:val="28"/>
          <w:szCs w:val="28"/>
        </w:rPr>
      </w:pPr>
      <w:r w:rsidRPr="004573E4">
        <w:rPr>
          <w:rFonts w:ascii="Harrington" w:hAnsi="Harrington"/>
          <w:b/>
          <w:bCs/>
          <w:sz w:val="28"/>
          <w:szCs w:val="28"/>
        </w:rPr>
        <w:t>LES MOTS DE LA MESSE</w:t>
      </w:r>
    </w:p>
    <w:p w14:paraId="5383A13E" w14:textId="36801A0A" w:rsidR="00BA4A08" w:rsidRPr="007A74B3" w:rsidRDefault="00A60C2C" w:rsidP="007A74B3">
      <w:pPr>
        <w:ind w:left="360"/>
        <w:rPr>
          <w:sz w:val="28"/>
          <w:szCs w:val="28"/>
        </w:rPr>
      </w:pPr>
      <w:r w:rsidRPr="00263E59">
        <w:rPr>
          <w:noProof/>
        </w:rPr>
        <w:drawing>
          <wp:anchor distT="0" distB="0" distL="114300" distR="114300" simplePos="0" relativeHeight="251659264" behindDoc="1" locked="0" layoutInCell="1" allowOverlap="1" wp14:anchorId="67A4D06B" wp14:editId="2C33EAEF">
            <wp:simplePos x="0" y="0"/>
            <wp:positionH relativeFrom="column">
              <wp:posOffset>236220</wp:posOffset>
            </wp:positionH>
            <wp:positionV relativeFrom="paragraph">
              <wp:posOffset>304800</wp:posOffset>
            </wp:positionV>
            <wp:extent cx="899583" cy="1056640"/>
            <wp:effectExtent l="19050" t="0" r="15240" b="3149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583" cy="1056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4B3">
        <w:rPr>
          <w:sz w:val="28"/>
          <w:szCs w:val="28"/>
        </w:rPr>
        <w:t>1</w:t>
      </w:r>
      <w:r w:rsidR="00973244">
        <w:rPr>
          <w:sz w:val="28"/>
          <w:szCs w:val="28"/>
        </w:rPr>
        <w:t>2</w:t>
      </w:r>
      <w:r w:rsidR="00AE4FDD" w:rsidRPr="007A74B3">
        <w:rPr>
          <w:sz w:val="28"/>
          <w:szCs w:val="28"/>
        </w:rPr>
        <w:t>-</w:t>
      </w:r>
      <w:r w:rsidR="00AE4FDD" w:rsidRPr="007A74B3">
        <w:rPr>
          <w:sz w:val="28"/>
          <w:szCs w:val="28"/>
        </w:rPr>
        <w:tab/>
      </w:r>
      <w:r w:rsidR="00973244">
        <w:rPr>
          <w:sz w:val="28"/>
          <w:szCs w:val="28"/>
        </w:rPr>
        <w:t>Parole du Seigneur</w:t>
      </w:r>
    </w:p>
    <w:p w14:paraId="2FA1D08C" w14:textId="4EC5B19F" w:rsidR="009F1025" w:rsidRDefault="00973244" w:rsidP="00973244">
      <w:pPr>
        <w:spacing w:after="0" w:line="240" w:lineRule="auto"/>
        <w:ind w:left="2124"/>
        <w:jc w:val="both"/>
      </w:pPr>
      <w:r>
        <w:rPr>
          <w:sz w:val="28"/>
          <w:szCs w:val="28"/>
        </w:rPr>
        <w:t xml:space="preserve">A </w:t>
      </w:r>
      <w:r>
        <w:t>la fin de sa proclamation, le lecteur ajoute : « Parole du Seigneur</w:t>
      </w:r>
      <w:r w:rsidR="005E656A">
        <w:t xml:space="preserve"> ! » Ces mots sont empruntés aux Livres des </w:t>
      </w:r>
      <w:r w:rsidR="00531253">
        <w:t>p</w:t>
      </w:r>
      <w:r w:rsidR="005E656A">
        <w:t>rophètes. Ces hommes sont des ambassadeurs de Dieu, ils parlent en son nom, mais la chose est loin d’être évidente pour les auditeurs. Alors, au terme de leur message, ces porte-paroles l’attestent haut et clair : « Ces mots ne sont pas de moi : c’est la « Parole du Seigneur ». » Dans notre célébration, en un sens, il en va de même : on lit un texte vieux de deux ou trois mille ans parfois, et le croyant est</w:t>
      </w:r>
    </w:p>
    <w:p w14:paraId="73928688" w14:textId="43D62575" w:rsidR="009D3C2D" w:rsidRDefault="005E656A" w:rsidP="009F1025">
      <w:pPr>
        <w:spacing w:after="0" w:line="240" w:lineRule="auto"/>
        <w:ind w:left="708"/>
        <w:jc w:val="both"/>
      </w:pPr>
      <w:r>
        <w:t xml:space="preserve">invité à y reconnaître non seulement la Parole de Dieu mais une parole neuve, fraîche, une parole pour lui, aujourd’hui ! On ne lit pas la Parole pour l’anecdote, pour savoir ce qui est arrivé à untel ou untel, on </w:t>
      </w:r>
      <w:r w:rsidR="00531253">
        <w:t>l</w:t>
      </w:r>
      <w:r>
        <w:t>it la Parole comme des mots qui nous sont adressés</w:t>
      </w:r>
      <w:r w:rsidR="009F1025">
        <w:t>. « Parole du Seigneur ! » déclare dès lors le lecteur en réclamant de notre part un véritable acte de foi.</w:t>
      </w:r>
    </w:p>
    <w:sectPr w:rsidR="009D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BF5"/>
    <w:multiLevelType w:val="hybridMultilevel"/>
    <w:tmpl w:val="E670EB04"/>
    <w:lvl w:ilvl="0" w:tplc="1790392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6AC8"/>
    <w:multiLevelType w:val="hybridMultilevel"/>
    <w:tmpl w:val="4F8056DC"/>
    <w:lvl w:ilvl="0" w:tplc="BD2A8810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C0401"/>
    <w:multiLevelType w:val="hybridMultilevel"/>
    <w:tmpl w:val="32A2C8EE"/>
    <w:lvl w:ilvl="0" w:tplc="7562AD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90942"/>
    <w:multiLevelType w:val="hybridMultilevel"/>
    <w:tmpl w:val="35AEC0EA"/>
    <w:lvl w:ilvl="0" w:tplc="153C07A8">
      <w:start w:val="10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278F3"/>
    <w:multiLevelType w:val="hybridMultilevel"/>
    <w:tmpl w:val="FF8E8742"/>
    <w:lvl w:ilvl="0" w:tplc="1FC8A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4D52"/>
    <w:multiLevelType w:val="hybridMultilevel"/>
    <w:tmpl w:val="77FEACF2"/>
    <w:lvl w:ilvl="0" w:tplc="75F24B5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47270"/>
    <w:multiLevelType w:val="hybridMultilevel"/>
    <w:tmpl w:val="382EC770"/>
    <w:lvl w:ilvl="0" w:tplc="217E356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F1"/>
    <w:rsid w:val="000D1D2C"/>
    <w:rsid w:val="00160C4B"/>
    <w:rsid w:val="00191840"/>
    <w:rsid w:val="001A53BD"/>
    <w:rsid w:val="00200BD4"/>
    <w:rsid w:val="002D1679"/>
    <w:rsid w:val="00305FE1"/>
    <w:rsid w:val="003135F0"/>
    <w:rsid w:val="00390BA8"/>
    <w:rsid w:val="00400CF1"/>
    <w:rsid w:val="004E0F7D"/>
    <w:rsid w:val="00531253"/>
    <w:rsid w:val="0055431F"/>
    <w:rsid w:val="005E656A"/>
    <w:rsid w:val="00643861"/>
    <w:rsid w:val="0079581D"/>
    <w:rsid w:val="007A74B3"/>
    <w:rsid w:val="0081032E"/>
    <w:rsid w:val="008616F3"/>
    <w:rsid w:val="008E63BA"/>
    <w:rsid w:val="00954AAB"/>
    <w:rsid w:val="00973244"/>
    <w:rsid w:val="0098349C"/>
    <w:rsid w:val="009C12AE"/>
    <w:rsid w:val="009D3C2D"/>
    <w:rsid w:val="009F1025"/>
    <w:rsid w:val="00A33721"/>
    <w:rsid w:val="00A60C2C"/>
    <w:rsid w:val="00AB1D33"/>
    <w:rsid w:val="00AC6D17"/>
    <w:rsid w:val="00AE4FDD"/>
    <w:rsid w:val="00BA4A08"/>
    <w:rsid w:val="00CD0BD0"/>
    <w:rsid w:val="00F96EBB"/>
    <w:rsid w:val="00FC76F0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62BA"/>
  <w15:chartTrackingRefBased/>
  <w15:docId w15:val="{C1C0E5A1-BDBD-4E2A-AF8A-5021E127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F508-150B-4C02-B947-9832EA13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Jourdain</dc:creator>
  <cp:keywords/>
  <dc:description/>
  <cp:lastModifiedBy>Jean-Louis Jourdain</cp:lastModifiedBy>
  <cp:revision>4</cp:revision>
  <dcterms:created xsi:type="dcterms:W3CDTF">2021-10-26T14:35:00Z</dcterms:created>
  <dcterms:modified xsi:type="dcterms:W3CDTF">2021-11-15T08:05:00Z</dcterms:modified>
</cp:coreProperties>
</file>